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新魏" w:hAnsi="华文新魏" w:eastAsia="华文新魏" w:cs="华文新魏"/>
          <w:b/>
          <w:bCs/>
          <w:color w:val="FFFF00"/>
          <w:sz w:val="10"/>
          <w:szCs w:val="10"/>
          <w:lang w:val="en-US" w:eastAsia="zh-CN"/>
        </w:rPr>
      </w:pPr>
      <w:bookmarkStart w:id="0" w:name="_GoBack"/>
      <w:bookmarkEnd w:id="0"/>
      <w:r>
        <w:rPr>
          <w:rFonts w:hint="eastAsia" w:ascii="华文新魏" w:hAnsi="华文新魏" w:eastAsia="华文新魏" w:cs="华文新魏"/>
          <w:b/>
          <w:bCs/>
          <w:color w:val="FFFF00"/>
          <w:sz w:val="10"/>
          <w:szCs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38100</wp:posOffset>
            </wp:positionV>
            <wp:extent cx="6882765" cy="3383915"/>
            <wp:effectExtent l="0" t="0" r="5715" b="14605"/>
            <wp:wrapNone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4309" r="24242"/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96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FF00"/>
          <w:sz w:val="48"/>
          <w:szCs w:val="48"/>
          <w:lang w:val="en-US" w:eastAsia="zh-CN"/>
        </w:rPr>
        <w:t xml:space="preserve">搅拌天泵   </w:t>
      </w:r>
    </w:p>
    <w:p>
      <w:pPr>
        <w:ind w:firstLine="901" w:firstLineChars="3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  <w:t>25米、29米</w:t>
      </w: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  <w:t>33米、38米、47米</w:t>
      </w:r>
    </w:p>
    <w:p>
      <w:pPr>
        <w:ind w:firstLine="300" w:firstLineChars="1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  <w:t>可选择单天泵（不带搅拌机）</w:t>
      </w:r>
    </w:p>
    <w:p>
      <w:pPr>
        <w:ind w:firstLine="300" w:firstLineChars="1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300" w:firstLineChars="1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300" w:firstLineChars="1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364490</wp:posOffset>
            </wp:positionV>
            <wp:extent cx="3008630" cy="3305175"/>
            <wp:effectExtent l="0" t="0" r="8890" b="1905"/>
            <wp:wrapNone/>
            <wp:docPr id="9" name="图片 9" descr="臂架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臂架泵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341630</wp:posOffset>
            </wp:positionV>
            <wp:extent cx="3930650" cy="3350895"/>
            <wp:effectExtent l="0" t="0" r="1270" b="1905"/>
            <wp:wrapNone/>
            <wp:docPr id="11" name="图片 11" descr="微信图片_2018061619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180616191550"/>
                    <pic:cNvPicPr>
                      <a:picLocks noChangeAspect="1"/>
                    </pic:cNvPicPr>
                  </pic:nvPicPr>
                  <pic:blipFill>
                    <a:blip r:embed="rId6"/>
                    <a:srcRect l="5121" r="6828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1081" w:firstLineChars="300"/>
        <w:rPr>
          <w:rFonts w:hint="eastAsia" w:ascii="华文新魏" w:hAnsi="华文新魏" w:eastAsia="华文新魏" w:cs="华文新魏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0000"/>
          <w:sz w:val="36"/>
          <w:szCs w:val="36"/>
          <w:lang w:val="en-US" w:eastAsia="zh-CN"/>
        </w:rPr>
        <w:t>厂家直销*支持多种规格定制</w:t>
      </w: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集高可靠性、经济性、安全性、耐用性于一体，底盘、动力、电控、液压、泵送系统合理匹配、支腿占地空间小、整车移动方便。自动高低压切换、出口压力高，能满足高标准混凝土远距离输送的苛刻要求。特别适用于新型农村建设、高铁、制梁场、桥梁、隧道、机场、港口、室内施工等场合的理想施工设备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是专为农村建房、路基建设、别墅建设开发设计的一款新型泵车。适用于与农村混凝土搅拌站配套使用。</w:t>
      </w: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236220</wp:posOffset>
            </wp:positionV>
            <wp:extent cx="6773545" cy="5781040"/>
            <wp:effectExtent l="0" t="0" r="8255" b="10160"/>
            <wp:wrapNone/>
            <wp:docPr id="14" name="图片 14" descr="微信图片_20180616200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806162007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5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233680</wp:posOffset>
            </wp:positionV>
            <wp:extent cx="6574155" cy="6966585"/>
            <wp:effectExtent l="0" t="0" r="9525" b="13335"/>
            <wp:wrapNone/>
            <wp:docPr id="15" name="图片 15" descr="微信图片_2018061709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80617091130"/>
                    <pic:cNvPicPr>
                      <a:picLocks noChangeAspect="1"/>
                    </pic:cNvPicPr>
                  </pic:nvPicPr>
                  <pic:blipFill>
                    <a:blip r:embed="rId8"/>
                    <a:srcRect b="16220"/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auto"/>
          <w:sz w:val="30"/>
          <w:szCs w:val="30"/>
          <w:lang w:val="en-US" w:eastAsia="zh-CN"/>
        </w:rPr>
        <w:t>搅拌天泵施工流程：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1" w:firstLineChars="200"/>
        <w:textAlignment w:val="auto"/>
        <w:outlineLvl w:val="9"/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  <w:t>进入施工场地，开始伸展臂架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1" w:firstLineChars="200"/>
        <w:textAlignment w:val="auto"/>
        <w:outlineLvl w:val="9"/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  <w:t>使用铲车上料，石子一斗、砂子一斗、水泥2包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1" w:firstLineChars="200"/>
        <w:textAlignment w:val="auto"/>
        <w:outlineLvl w:val="9"/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  <w:t>按提升按钮，砂石进入强制搅拌机开始搅拌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1" w:firstLineChars="200"/>
        <w:textAlignment w:val="auto"/>
        <w:outlineLvl w:val="9"/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  <w:t>按水泵加水，1分钟后，搅拌好的混凝土自动出料到泵送料斗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1" w:firstLineChars="200"/>
        <w:textAlignment w:val="auto"/>
        <w:outlineLvl w:val="9"/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新魏" w:hAnsi="华文新魏" w:eastAsia="华文新魏" w:cs="华文新魏"/>
          <w:b/>
          <w:bCs/>
          <w:color w:val="auto"/>
          <w:sz w:val="28"/>
          <w:szCs w:val="28"/>
          <w:lang w:val="en-US" w:eastAsia="zh-CN"/>
        </w:rPr>
        <w:t>水泥泵送按钮，进行泵送，混凝土沿臂架泵管道输送到浇筑地点，进行布料</w:t>
      </w:r>
    </w:p>
    <w:tbl>
      <w:tblPr>
        <w:tblStyle w:val="3"/>
        <w:tblW w:w="10716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462"/>
        <w:gridCol w:w="2352"/>
        <w:gridCol w:w="2544"/>
        <w:gridCol w:w="1764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10716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泵车参数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37米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42米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东风、陕汽、五十铃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排放标准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玉柴、潍柴、五十铃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发动机马力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PS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270/300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300/330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轴距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4500/4700/5000/5200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4700/5000/5200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4350+1300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3985+1370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底盘桥数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2桥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轮胎规格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1100R20（18层）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1100/1200R20（18层）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1100R20（18层）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1200R22.5(18层）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臂架最大垂直高度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32850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臂架水平布料半径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32350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38150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布料深度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25750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第一节臂长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第二节臂长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第三节臂长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第四节臂长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第五节臂长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各节臂转动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°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90/180/180/235/180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臂架折叠方式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RZ型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转塔旋转角度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°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双向360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前支腿横跨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距离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后支腿横跨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距离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前后支腿纵向距离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前支腿打开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后支腿打开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摆腿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混凝土输送管直径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电器控制系统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三一电气系统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液压系统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系统工作压力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主液压油泵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德国力士乐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主油泵排量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臂架多路阀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德国哈威/科迈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臂架平衡阀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德国力士乐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液压阀组品牌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美国伊顿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副泵品牌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美国派克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液压油箱容积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液压油冷却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分动箱品牌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德国斯宝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混凝土分配阀形式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最大混凝土出口压力高压/低压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 / 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输送管内径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输送缸行程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4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最大上料高度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料斗容积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m</w:t>
            </w:r>
            <w:r>
              <w:rPr>
                <w:rStyle w:val="7"/>
                <w:lang w:val="en-US" w:eastAsia="zh-CN" w:bidi="ar"/>
              </w:rPr>
              <w:t>³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可泵送混凝土塌落度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160-220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允许最大骨料尺寸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理论泵送次数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最大理论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泵送量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m³/h</w:t>
            </w:r>
          </w:p>
        </w:tc>
        <w:tc>
          <w:tcPr>
            <w:tcW w:w="4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润滑方式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集中润滑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整车总长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9650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整车总宽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2350/2490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整车总高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4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3650</w:t>
            </w:r>
          </w:p>
        </w:tc>
        <w:tc>
          <w:tcPr>
            <w:tcW w:w="3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整车质量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</w:tr>
    </w:tbl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tbl>
      <w:tblPr>
        <w:tblStyle w:val="3"/>
        <w:tblW w:w="10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5"/>
        <w:gridCol w:w="2172"/>
        <w:gridCol w:w="984"/>
        <w:gridCol w:w="708"/>
        <w:gridCol w:w="744"/>
        <w:gridCol w:w="744"/>
        <w:gridCol w:w="504"/>
        <w:gridCol w:w="2080"/>
        <w:gridCol w:w="612"/>
        <w:gridCol w:w="612"/>
        <w:gridCol w:w="588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0895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搅拌天泵参数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整车参数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全长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9950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臂架支腿参数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臂架垂直高度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总宽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臂架水平长度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总高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臂架垂直深度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18.3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最小展开高度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泵送参数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理论泵送排量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font-weight : 400" w:hAnsi="font-weight : 400" w:eastAsia="font-weight : 400" w:cs="font-weight : 40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³/h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第一节臂长度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理论泵送压力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°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理论泵送次数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次/分钟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第二节臂长度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输送缸内径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°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输送缸行程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第三节臂长度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液压系统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开式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°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系统油压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第四节臂长度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6200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油箱容积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输送管径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第五节臂长度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末端软管长度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末端软管管径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前支腿展开宽度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搅拌参数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搅拌机型号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JS500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后支腿展开宽度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理论生产率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m³/h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前后支腿展开跨度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最大骨粒径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（卵石/碎石）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﹤4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底盘参数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底盘型号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CDW5160HAIR4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工作循环时间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发动机型号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YC6J180-42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搅拌马达功率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kw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发动机功率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kw/rpm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132/2500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水泵马达功率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kw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排放标准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国IV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提升马达功率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kw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</w:t>
            </w: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燃料箱容积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上料高度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燃料种类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搅拌机重量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排量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最大速度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km/h</w:t>
            </w:r>
          </w:p>
        </w:tc>
        <w:tc>
          <w:tcPr>
            <w:tcW w:w="1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</w:tbl>
    <w:p>
      <w:pPr>
        <w:ind w:firstLine="601" w:firstLineChars="200"/>
        <w:rPr>
          <w:rFonts w:hint="eastAsia" w:ascii="华文新魏" w:hAnsi="华文新魏" w:eastAsia="华文新魏" w:cs="华文新魏"/>
          <w:b/>
          <w:bCs/>
          <w:color w:val="FFFF00"/>
          <w:sz w:val="30"/>
          <w:szCs w:val="30"/>
          <w:lang w:val="en-US" w:eastAsia="zh-CN"/>
        </w:rPr>
      </w:pPr>
    </w:p>
    <w:sectPr>
      <w:pgSz w:w="11906" w:h="16838"/>
      <w:pgMar w:top="126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00DF3"/>
    <w:multiLevelType w:val="singleLevel"/>
    <w:tmpl w:val="C1500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F2699"/>
    <w:rsid w:val="02202B8D"/>
    <w:rsid w:val="02CF5FE1"/>
    <w:rsid w:val="03393249"/>
    <w:rsid w:val="066C45A9"/>
    <w:rsid w:val="09C973F9"/>
    <w:rsid w:val="0A7F72F4"/>
    <w:rsid w:val="0E887025"/>
    <w:rsid w:val="0EE5280C"/>
    <w:rsid w:val="144D369B"/>
    <w:rsid w:val="145C6303"/>
    <w:rsid w:val="14C30BE3"/>
    <w:rsid w:val="195B53D4"/>
    <w:rsid w:val="1AA0063C"/>
    <w:rsid w:val="1B4A11FE"/>
    <w:rsid w:val="206C3A8B"/>
    <w:rsid w:val="21C3441A"/>
    <w:rsid w:val="23730647"/>
    <w:rsid w:val="2B7318D4"/>
    <w:rsid w:val="3076705F"/>
    <w:rsid w:val="35207FBC"/>
    <w:rsid w:val="35E66E33"/>
    <w:rsid w:val="391D73FE"/>
    <w:rsid w:val="416E7A8A"/>
    <w:rsid w:val="46956EBD"/>
    <w:rsid w:val="4B0A48F6"/>
    <w:rsid w:val="4BE66ADC"/>
    <w:rsid w:val="4F8758F0"/>
    <w:rsid w:val="54091521"/>
    <w:rsid w:val="55A65888"/>
    <w:rsid w:val="56A861C9"/>
    <w:rsid w:val="5AC50950"/>
    <w:rsid w:val="5D6600A9"/>
    <w:rsid w:val="5E275547"/>
    <w:rsid w:val="6585419A"/>
    <w:rsid w:val="659D4A37"/>
    <w:rsid w:val="665D70CB"/>
    <w:rsid w:val="67247E86"/>
    <w:rsid w:val="6DAF2699"/>
    <w:rsid w:val="71E3597B"/>
    <w:rsid w:val="720E76E5"/>
    <w:rsid w:val="78166333"/>
    <w:rsid w:val="78EE0CBE"/>
    <w:rsid w:val="7A6A01F8"/>
    <w:rsid w:val="7DBF0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11"/>
    <w:basedOn w:val="2"/>
    <w:qFormat/>
    <w:uiPriority w:val="0"/>
    <w:rPr>
      <w:rFonts w:ascii="Wingdings" w:hAnsi="Wingdings" w:cs="Wingdings"/>
      <w:b/>
      <w:color w:val="000000"/>
      <w:sz w:val="24"/>
      <w:szCs w:val="24"/>
      <w:u w:val="none"/>
    </w:rPr>
  </w:style>
  <w:style w:type="character" w:customStyle="1" w:styleId="6">
    <w:name w:val="font31"/>
    <w:basedOn w:val="2"/>
    <w:qFormat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  <w:style w:type="character" w:customStyle="1" w:styleId="7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2018-06-17T01:21:00Z</dcterms:created>
  <dc:creator>win701</dc:creator>
  <cp:lastModifiedBy>我是尖刀上的刀尖</cp:lastModifiedBy>
  <dcterms:modified xsi:type="dcterms:W3CDTF">2018-07-14T11:07:42Z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